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Граждане смогут устанавливать самозапрет на кредиты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zh-CN" w:bidi="ar-SA"/>
        </w:rPr>
        <w:t xml:space="preserve">Любой человек сможет обезопасить себя от ситуации, когда мошенники оформляют на его имя кредит, и добровольно отказаться от возможности заключать договоры кредита или займа. </w:t>
      </w:r>
      <w:r>
        <w:rPr>
          <w:rFonts w:eastAsia="Times New Roman" w:cs="Times New Roman"/>
          <w:b/>
          <w:bCs/>
          <w:color w:val="auto"/>
          <w:sz w:val="28"/>
          <w:szCs w:val="28"/>
          <w:u w:val="none"/>
          <w:lang w:val="ru-RU" w:eastAsia="zh-CN" w:bidi="ar-SA"/>
        </w:rPr>
        <w:t xml:space="preserve">Такой </w:t>
      </w:r>
      <w:r>
        <w:rPr>
          <w:rFonts w:eastAsia="Times New Roman" w:cs="Times New Roman"/>
          <w:b/>
          <w:bCs/>
          <w:color w:val="auto"/>
          <w:sz w:val="28"/>
          <w:szCs w:val="28"/>
          <w:u w:val="none"/>
          <w:lang w:val="ru-RU" w:eastAsia="zh-CN" w:bidi="ar-SA"/>
        </w:rPr>
        <w:t xml:space="preserve">закон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zh-CN" w:bidi="ar-SA"/>
        </w:rPr>
        <w:t>приняла Государственная Дума.</w:t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Для «включения» механизма нужно будет зафиксировать специальный запрет в своей кредитной истории через портал «Госуслуги» или в МФЦ. Достаточно заполнить шаблонное заявление, выбрав желаемые условия запрета. Для его снятия также нужно подать заявление. Эта услуга будет бесплатной и неограниченной по числу обращений.</w:t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Запрет может быть разным: по виду кредитора (банк или микрофинансовая организация), по способу обращения за кредитом или займом (в офисе и дистанционно или только дистанционно).</w:t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Человек сможет в любой момент отменить самозапрет, если действительно захочет получить кредит или заем. Запрет снимут через день после внесения в состав кредитной истории гражданина соответствующей информации. Такой период охлаждения поможет людям принять более взвешенное решение о необходимости получить кредит или заем.</w:t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Банки и микрофинансовые организации перед выдачей потребительских кредитов и займов должны будут проверять, есть ли в кредитной истории заемщика сведения о самозапрете. Если запрет установлен, кредитор должен отказать в выдаче кредита. Если, несмотря на установленный запрет, кредитор заключит договор, он не сможет потребовать от заемщика исполнения обязательств по кредиту.</w:t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Style31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Закон вступит в силу с 1 марта 2025 года — с этого момента заявление о самозапрете можно будет подать через портал «Госуслуги». Такая отсрочка нужна, чтобы принять ряд нормативных актов и технологически донастроить «Госуслуги». МФЦ должны реализовать возможность самозапрета до 1 сентября 2025 года — к этому времени им необходимо подготовить системы и своих сотрудников к бесперебойному приему заявлений.</w:t>
      </w:r>
    </w:p>
    <w:p>
      <w:pPr>
        <w:pStyle w:val="Style38"/>
        <w:widowControl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sectPr>
      <w:footerReference w:type="default" r:id="rId2"/>
      <w:type w:val="nextPage"/>
      <w:pgSz w:w="11906" w:h="16838"/>
      <w:pgMar w:left="1701" w:right="567" w:gutter="0" w:header="0" w:top="1134" w:footer="1134" w:bottom="1701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LibreOffice/7.5.3.2$Linux_X86_64 LibreOffice_project/50$Build-2</Application>
  <AppVersion>15.0000</AppVersion>
  <Pages>1</Pages>
  <Words>272</Words>
  <Characters>1689</Characters>
  <CharactersWithSpaces>1947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2024-03-18T08:50:10Z</dcterms:created>
  <dc:creator/>
  <dc:description/>
  <dc:language>ru-RU</dc:language>
  <cp:lastModifiedBy/>
  <cp:lastPrinted>2024-03-18T10:24:57Z</cp:lastPrinted>
  <dcterms:modified xsi:type="dcterms:W3CDTF">2024-03-18T10:26:48Z</dcterms:modified>
  <cp:revision>5</cp:revision>
  <dc:subject/>
  <dc:title>Default</dc:title>
</cp:coreProperties>
</file>